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89" w:rsidRDefault="00010789">
      <w:r w:rsidRPr="00010789">
        <w:rPr>
          <w:sz w:val="36"/>
        </w:rPr>
        <w:t>Thema De hulpdiensten</w:t>
      </w:r>
      <w:r>
        <w:rPr>
          <w:sz w:val="36"/>
        </w:rPr>
        <w:br/>
      </w:r>
      <w:r>
        <w:rPr>
          <w:sz w:val="3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7"/>
        <w:gridCol w:w="3657"/>
        <w:gridCol w:w="4902"/>
      </w:tblGrid>
      <w:tr w:rsidR="00010789" w:rsidTr="00010789">
        <w:tc>
          <w:tcPr>
            <w:tcW w:w="421" w:type="dxa"/>
          </w:tcPr>
          <w:p w:rsidR="00010789" w:rsidRDefault="00010789">
            <w:proofErr w:type="spellStart"/>
            <w:proofErr w:type="gramStart"/>
            <w:r>
              <w:t>wk</w:t>
            </w:r>
            <w:proofErr w:type="spellEnd"/>
            <w:proofErr w:type="gramEnd"/>
          </w:p>
        </w:tc>
        <w:tc>
          <w:tcPr>
            <w:tcW w:w="3685" w:type="dxa"/>
          </w:tcPr>
          <w:p w:rsidR="00010789" w:rsidRDefault="00010789">
            <w:r>
              <w:t>Doel</w:t>
            </w:r>
          </w:p>
        </w:tc>
        <w:tc>
          <w:tcPr>
            <w:tcW w:w="4950" w:type="dxa"/>
          </w:tcPr>
          <w:p w:rsidR="00010789" w:rsidRDefault="00010789">
            <w:r>
              <w:t>Activiteit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>
            <w:r>
              <w:t>1</w:t>
            </w:r>
          </w:p>
        </w:tc>
        <w:tc>
          <w:tcPr>
            <w:tcW w:w="3685" w:type="dxa"/>
          </w:tcPr>
          <w:p w:rsidR="00010789" w:rsidRDefault="00010789">
            <w:r>
              <w:t>Woordveld maken</w:t>
            </w:r>
          </w:p>
        </w:tc>
        <w:tc>
          <w:tcPr>
            <w:tcW w:w="4950" w:type="dxa"/>
          </w:tcPr>
          <w:p w:rsidR="00010789" w:rsidRDefault="00010789">
            <w:r>
              <w:t>Woordenveld over hulpdiensten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Onderscheid vertel-/vraagzin</w:t>
            </w:r>
          </w:p>
        </w:tc>
        <w:tc>
          <w:tcPr>
            <w:tcW w:w="4950" w:type="dxa"/>
          </w:tcPr>
          <w:p w:rsidR="00010789" w:rsidRDefault="00010789">
            <w:r>
              <w:t>Zinnen maken bij de praatplaat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Instructie geven (mondeling)</w:t>
            </w:r>
          </w:p>
        </w:tc>
        <w:tc>
          <w:tcPr>
            <w:tcW w:w="4950" w:type="dxa"/>
          </w:tcPr>
          <w:p w:rsidR="00010789" w:rsidRDefault="00010789">
            <w:r>
              <w:t>Wat doe je bij een brand?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>
            <w:r>
              <w:t>2</w:t>
            </w:r>
          </w:p>
        </w:tc>
        <w:tc>
          <w:tcPr>
            <w:tcW w:w="3685" w:type="dxa"/>
          </w:tcPr>
          <w:p w:rsidR="00010789" w:rsidRDefault="00010789">
            <w:r>
              <w:t>Verschil informatie-/gewone boeken</w:t>
            </w:r>
          </w:p>
        </w:tc>
        <w:tc>
          <w:tcPr>
            <w:tcW w:w="4950" w:type="dxa"/>
          </w:tcPr>
          <w:p w:rsidR="00010789" w:rsidRDefault="00010789">
            <w:r>
              <w:t>Boekenkring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Instructietekst schrijven</w:t>
            </w:r>
          </w:p>
        </w:tc>
        <w:tc>
          <w:tcPr>
            <w:tcW w:w="4950" w:type="dxa"/>
          </w:tcPr>
          <w:p w:rsidR="00010789" w:rsidRDefault="00010789">
            <w:r>
              <w:t xml:space="preserve">Hoe steek je over? 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Beleefd en onbeleefd taalgebruik</w:t>
            </w:r>
          </w:p>
        </w:tc>
        <w:tc>
          <w:tcPr>
            <w:tcW w:w="4950" w:type="dxa"/>
          </w:tcPr>
          <w:p w:rsidR="00010789" w:rsidRDefault="00010789">
            <w:r>
              <w:t>Hoe gedraag je je in het verkeer?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Woordkast</w:t>
            </w:r>
          </w:p>
        </w:tc>
        <w:tc>
          <w:tcPr>
            <w:tcW w:w="4950" w:type="dxa"/>
          </w:tcPr>
          <w:p w:rsidR="00010789" w:rsidRDefault="00010789">
            <w:r>
              <w:t>Vervoersmiddelen bij zee, lucht en land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>
            <w:r>
              <w:t>3</w:t>
            </w:r>
          </w:p>
        </w:tc>
        <w:tc>
          <w:tcPr>
            <w:tcW w:w="3685" w:type="dxa"/>
          </w:tcPr>
          <w:p w:rsidR="00010789" w:rsidRDefault="00010789">
            <w:r>
              <w:t>Informatiegesprek voeren</w:t>
            </w:r>
          </w:p>
        </w:tc>
        <w:tc>
          <w:tcPr>
            <w:tcW w:w="4950" w:type="dxa"/>
          </w:tcPr>
          <w:p w:rsidR="00010789" w:rsidRDefault="00010789">
            <w:r>
              <w:t xml:space="preserve">Informatie over een ‘dader’ </w:t>
            </w:r>
            <w:proofErr w:type="spellStart"/>
            <w:r>
              <w:t>uitwissleen</w:t>
            </w:r>
            <w:proofErr w:type="spellEnd"/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Fantasieverhaal schrijven</w:t>
            </w:r>
          </w:p>
        </w:tc>
        <w:tc>
          <w:tcPr>
            <w:tcW w:w="4950" w:type="dxa"/>
          </w:tcPr>
          <w:p w:rsidR="00010789" w:rsidRDefault="00010789">
            <w:r>
              <w:t>Hoe gaat het verder met boef Ad?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Samengestelde woorden</w:t>
            </w:r>
          </w:p>
        </w:tc>
        <w:tc>
          <w:tcPr>
            <w:tcW w:w="4950" w:type="dxa"/>
          </w:tcPr>
          <w:p w:rsidR="00010789" w:rsidRDefault="00010789">
            <w:r>
              <w:t>Woordenslang maken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>
            <w:r>
              <w:t>4</w:t>
            </w:r>
          </w:p>
        </w:tc>
        <w:tc>
          <w:tcPr>
            <w:tcW w:w="3685" w:type="dxa"/>
          </w:tcPr>
          <w:p w:rsidR="00010789" w:rsidRDefault="00010789">
            <w:r>
              <w:t>Informatie opzoeken/tekst schrijven</w:t>
            </w:r>
          </w:p>
        </w:tc>
        <w:tc>
          <w:tcPr>
            <w:tcW w:w="4950" w:type="dxa"/>
          </w:tcPr>
          <w:p w:rsidR="00010789" w:rsidRDefault="00010789">
            <w:r>
              <w:t>N.a.v. de vragenwand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Samengestelde woorden</w:t>
            </w:r>
          </w:p>
        </w:tc>
        <w:tc>
          <w:tcPr>
            <w:tcW w:w="4950" w:type="dxa"/>
          </w:tcPr>
          <w:p w:rsidR="00010789" w:rsidRDefault="00010789">
            <w:r>
              <w:t>Werkblad taalmethode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Alfabetische volgorde</w:t>
            </w:r>
          </w:p>
        </w:tc>
        <w:tc>
          <w:tcPr>
            <w:tcW w:w="4950" w:type="dxa"/>
          </w:tcPr>
          <w:p w:rsidR="00010789" w:rsidRDefault="00010789">
            <w:r>
              <w:t>Themawoorden op volgorde leggen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>
            <w:r>
              <w:t>5</w:t>
            </w:r>
          </w:p>
        </w:tc>
        <w:tc>
          <w:tcPr>
            <w:tcW w:w="3685" w:type="dxa"/>
          </w:tcPr>
          <w:p w:rsidR="00010789" w:rsidRDefault="00010789">
            <w:r>
              <w:t>Belangrijkste van een zin</w:t>
            </w:r>
          </w:p>
        </w:tc>
        <w:tc>
          <w:tcPr>
            <w:tcW w:w="4950" w:type="dxa"/>
          </w:tcPr>
          <w:p w:rsidR="00010789" w:rsidRDefault="00010789">
            <w:r>
              <w:t>Werkblad taalmethode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Lijstje maken</w:t>
            </w:r>
          </w:p>
        </w:tc>
        <w:tc>
          <w:tcPr>
            <w:tcW w:w="4950" w:type="dxa"/>
          </w:tcPr>
          <w:p w:rsidR="00010789" w:rsidRDefault="00010789">
            <w:r>
              <w:t>Wat zijn de taken van een politieagent</w:t>
            </w:r>
            <w:bookmarkStart w:id="0" w:name="_GoBack"/>
            <w:bookmarkEnd w:id="0"/>
            <w:r>
              <w:t>?</w:t>
            </w:r>
          </w:p>
        </w:tc>
      </w:tr>
      <w:tr w:rsidR="00010789" w:rsidTr="00010789">
        <w:tc>
          <w:tcPr>
            <w:tcW w:w="421" w:type="dxa"/>
          </w:tcPr>
          <w:p w:rsidR="00010789" w:rsidRDefault="00010789">
            <w:r>
              <w:t>6</w:t>
            </w:r>
          </w:p>
        </w:tc>
        <w:tc>
          <w:tcPr>
            <w:tcW w:w="3685" w:type="dxa"/>
          </w:tcPr>
          <w:p w:rsidR="00010789" w:rsidRDefault="00010789">
            <w:r>
              <w:t>Themaverslag schrijven</w:t>
            </w:r>
          </w:p>
        </w:tc>
        <w:tc>
          <w:tcPr>
            <w:tcW w:w="4950" w:type="dxa"/>
          </w:tcPr>
          <w:p w:rsidR="00010789" w:rsidRDefault="00010789"/>
        </w:tc>
      </w:tr>
      <w:tr w:rsidR="00010789" w:rsidTr="00010789">
        <w:tc>
          <w:tcPr>
            <w:tcW w:w="421" w:type="dxa"/>
          </w:tcPr>
          <w:p w:rsidR="00010789" w:rsidRDefault="00010789"/>
        </w:tc>
        <w:tc>
          <w:tcPr>
            <w:tcW w:w="3685" w:type="dxa"/>
          </w:tcPr>
          <w:p w:rsidR="00010789" w:rsidRDefault="00010789">
            <w:r>
              <w:t>Vragenwand aanvullen met antwoorden</w:t>
            </w:r>
          </w:p>
        </w:tc>
        <w:tc>
          <w:tcPr>
            <w:tcW w:w="4950" w:type="dxa"/>
          </w:tcPr>
          <w:p w:rsidR="00010789" w:rsidRDefault="00010789"/>
        </w:tc>
      </w:tr>
    </w:tbl>
    <w:p w:rsidR="00E44D7C" w:rsidRDefault="00010789"/>
    <w:p w:rsidR="00010789" w:rsidRDefault="00010789"/>
    <w:p w:rsidR="00010789" w:rsidRPr="00010789" w:rsidRDefault="00010789"/>
    <w:sectPr w:rsidR="00010789" w:rsidRPr="00010789" w:rsidSect="002173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89"/>
    <w:rsid w:val="00010789"/>
    <w:rsid w:val="001E4F51"/>
    <w:rsid w:val="0021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4954F"/>
  <w15:chartTrackingRefBased/>
  <w15:docId w15:val="{25A04EE3-03B1-4B47-B526-7232E53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2019-08-15T18:55:00Z</dcterms:created>
  <dcterms:modified xsi:type="dcterms:W3CDTF">2019-08-15T19:04:00Z</dcterms:modified>
</cp:coreProperties>
</file>